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60"/>
          <w:szCs w:val="60"/>
        </w:rPr>
      </w:pPr>
      <w:r w:rsidDel="00000000" w:rsidR="00000000" w:rsidRPr="00000000">
        <w:rPr>
          <w:b w:val="1"/>
          <w:bCs w:val="1"/>
          <w:sz w:val="60"/>
          <w:szCs w:val="60"/>
          <w:rtl w:val="0"/>
        </w:rPr>
        <w:t xml:space="preserve">TOCHUKWU NWOLISA</w:t>
      </w:r>
    </w:p>
    <w:p w:rsidR="00000000" w:rsidDel="00000000" w:rsidP="00000000" w:rsidRDefault="00000000" w:rsidRPr="00000000" w14:paraId="00000002">
      <w:pPr>
        <w:rPr/>
      </w:pPr>
      <w:r w:rsidDel="00000000" w:rsidR="00000000" w:rsidRPr="00000000">
        <w:rPr>
          <w:rtl w:val="0"/>
        </w:rPr>
        <w:t xml:space="preserve">United Kingdom | </w:t>
      </w:r>
      <w:hyperlink r:id="rId6">
        <w:r w:rsidDel="00000000" w:rsidR="00000000" w:rsidRPr="00000000">
          <w:rPr>
            <w:color w:val="1155cc"/>
            <w:u w:val="single"/>
            <w:rtl w:val="0"/>
          </w:rPr>
          <w:t xml:space="preserve">nwolisapraise@gmail.com</w:t>
        </w:r>
      </w:hyperlink>
      <w:r w:rsidDel="00000000" w:rsidR="00000000" w:rsidRPr="00000000">
        <w:rPr>
          <w:rtl w:val="0"/>
        </w:rPr>
        <w:t xml:space="preserve"> | +447350164617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8"/>
          <w:szCs w:val="28"/>
          <w:shd w:fill="efefef" w:val="clear"/>
        </w:rPr>
      </w:pPr>
      <w:r w:rsidDel="00000000" w:rsidR="00000000" w:rsidRPr="00000000">
        <w:rPr>
          <w:b w:val="1"/>
          <w:bCs w:val="1"/>
          <w:sz w:val="28"/>
          <w:szCs w:val="28"/>
          <w:shd w:fill="efefef" w:val="clear"/>
          <w:rtl w:val="0"/>
        </w:rPr>
        <w:t xml:space="preserve">Professional Profile</w:t>
      </w:r>
    </w:p>
    <w:p w:rsidR="00000000" w:rsidDel="00000000" w:rsidP="00000000" w:rsidRDefault="00000000" w:rsidRPr="00000000" w14:paraId="00000007">
      <w:pPr>
        <w:rPr/>
      </w:pPr>
      <w:r w:rsidDel="00000000" w:rsidR="00000000" w:rsidRPr="00000000">
        <w:rPr>
          <w:rtl w:val="0"/>
        </w:rPr>
        <w:t xml:space="preserve">Creative and detail-oriented UI/UX and Graphic Designer with 5 years of experience designing intuitive digital products and impactful brand visuals for startups and Web3 companies. Skilled in transforming ideas into user-centered interfaces that boost engagement, drive conversions, and strengthen brand identity. Experienced in social media management, developing visually cohesive content strategies that improve brand visibility, audience engagement, and overall online presence. Adept at collaborating with cross-functional teams to deliver high-quality designs that balance creativity with functionality. Passionate about building seamless user experiences and pushing design innovation in fast-paced environments.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28"/>
          <w:szCs w:val="28"/>
          <w:shd w:fill="efefef" w:val="clear"/>
        </w:rPr>
      </w:pPr>
      <w:r w:rsidDel="00000000" w:rsidR="00000000" w:rsidRPr="00000000">
        <w:rPr>
          <w:b w:val="1"/>
          <w:bCs w:val="1"/>
          <w:sz w:val="28"/>
          <w:szCs w:val="28"/>
          <w:shd w:fill="efefef" w:val="clear"/>
          <w:rtl w:val="0"/>
        </w:rPr>
        <w:t xml:space="preserve">Core Skills</w:t>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Tools:</w:t>
      </w:r>
    </w:p>
    <w:p w:rsidR="00000000" w:rsidDel="00000000" w:rsidP="00000000" w:rsidRDefault="00000000" w:rsidRPr="00000000" w14:paraId="0000000B">
      <w:pPr>
        <w:rPr/>
      </w:pPr>
      <w:r w:rsidDel="00000000" w:rsidR="00000000" w:rsidRPr="00000000">
        <w:rPr>
          <w:rtl w:val="0"/>
        </w:rPr>
        <w:t xml:space="preserve">Figma • Adobe Creative Cloud • After Effect • Framer • Corel Draw • Canva • Jitter (Motion) • Lottieflies • Google Workspace • Buffer • Hootsuite • Google AI Studio • ChatGPT • Perplexicity • Antigravity • Claude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Specialties:</w:t>
      </w:r>
    </w:p>
    <w:p w:rsidR="00000000" w:rsidDel="00000000" w:rsidP="00000000" w:rsidRDefault="00000000" w:rsidRPr="00000000" w14:paraId="0000000E">
      <w:pPr>
        <w:rPr/>
      </w:pPr>
      <w:r w:rsidDel="00000000" w:rsidR="00000000" w:rsidRPr="00000000">
        <w:rPr>
          <w:rtl w:val="0"/>
        </w:rPr>
        <w:t xml:space="preserve">UI/UX Design • Brand Identity • Digital Product Design • Graphic Design • Marketing Design • Wireframing &amp; Prototyping • Print &amp; Visual Design • User Research • Responsive Design • Social Media Management • Team Management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Soft Skills:</w:t>
      </w:r>
    </w:p>
    <w:p w:rsidR="00000000" w:rsidDel="00000000" w:rsidP="00000000" w:rsidRDefault="00000000" w:rsidRPr="00000000" w14:paraId="00000011">
      <w:pPr>
        <w:rPr/>
      </w:pPr>
      <w:r w:rsidDel="00000000" w:rsidR="00000000" w:rsidRPr="00000000">
        <w:rPr>
          <w:rtl w:val="0"/>
        </w:rPr>
        <w:t xml:space="preserve">Creative Problem Solving • Communication • Collaboration • Adaptability • Attention to Detail • Time Management • Reliable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28"/>
          <w:szCs w:val="28"/>
          <w:shd w:fill="efefef" w:val="clear"/>
        </w:rPr>
      </w:pPr>
      <w:r w:rsidDel="00000000" w:rsidR="00000000" w:rsidRPr="00000000">
        <w:rPr>
          <w:b w:val="1"/>
          <w:bCs w:val="1"/>
          <w:sz w:val="28"/>
          <w:szCs w:val="28"/>
          <w:shd w:fill="efefef" w:val="clear"/>
          <w:rtl w:val="0"/>
        </w:rPr>
        <w:t xml:space="preserve">Professional Experience</w:t>
      </w:r>
    </w:p>
    <w:p w:rsidR="00000000" w:rsidDel="00000000" w:rsidP="00000000" w:rsidRDefault="00000000" w:rsidRPr="00000000" w14:paraId="00000016">
      <w:pPr>
        <w:rPr>
          <w:b w:val="1"/>
          <w:bCs w:val="1"/>
        </w:rPr>
      </w:pPr>
      <w:r w:rsidDel="00000000" w:rsidR="00000000" w:rsidRPr="00000000">
        <w:rPr>
          <w:b w:val="1"/>
          <w:bCs w:val="1"/>
          <w:rtl w:val="0"/>
        </w:rPr>
        <w:t xml:space="preserve">UI Designer (Contract) – Kebulan Grid</w:t>
      </w:r>
    </w:p>
    <w:p w:rsidR="00000000" w:rsidDel="00000000" w:rsidP="00000000" w:rsidRDefault="00000000" w:rsidRPr="00000000" w14:paraId="00000017">
      <w:pPr>
        <w:rPr>
          <w:i w:val="1"/>
          <w:iCs w:val="1"/>
        </w:rPr>
      </w:pPr>
      <w:r w:rsidDel="00000000" w:rsidR="00000000" w:rsidRPr="00000000">
        <w:rPr>
          <w:i w:val="1"/>
          <w:iCs w:val="1"/>
          <w:rtl w:val="0"/>
        </w:rPr>
        <w:t xml:space="preserve">Remote (United Kingdom) | July 2025 – January 2026</w:t>
      </w:r>
    </w:p>
    <w:p w:rsidR="00000000" w:rsidDel="00000000" w:rsidP="00000000" w:rsidRDefault="00000000" w:rsidRPr="00000000" w14:paraId="00000018">
      <w:pPr>
        <w:ind w:left="0" w:firstLine="0"/>
        <w:rPr>
          <w:b w:val="1"/>
          <w:bCs w:val="1"/>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Designed a high fidelity UI graphic design for the Startup. Handed over UI file successfully to the development team. </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Designed high-converting visuals and product marketing graphics that improved Margarita’s online presence and engagement.</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Supported marketing campaigns with dynamic social media content, increasing reach and brand visibility across X (Twitter), LinkedIn and Instagram.</w:t>
      </w:r>
    </w:p>
    <w:p w:rsidR="00000000" w:rsidDel="00000000" w:rsidP="00000000" w:rsidRDefault="00000000" w:rsidRPr="00000000" w14:paraId="0000001C">
      <w:pPr>
        <w:ind w:left="0" w:firstLine="0"/>
        <w:rPr/>
      </w:pPr>
      <w:r w:rsidDel="00000000" w:rsidR="00000000" w:rsidRPr="00000000">
        <w:rPr>
          <w:rtl w:val="0"/>
        </w:rPr>
        <w:t xml:space="preserve">🔗 </w:t>
      </w:r>
      <w:hyperlink r:id="rId7">
        <w:r w:rsidDel="00000000" w:rsidR="00000000" w:rsidRPr="00000000">
          <w:rPr>
            <w:color w:val="1155cc"/>
            <w:u w:val="single"/>
            <w:rtl w:val="0"/>
          </w:rPr>
          <w:t xml:space="preserve">kebulangrid.com</w:t>
        </w:r>
      </w:hyperlink>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Lead </w:t>
      </w:r>
      <w:r w:rsidDel="00000000" w:rsidR="00000000" w:rsidRPr="00000000">
        <w:rPr>
          <w:b w:val="1"/>
          <w:bCs w:val="1"/>
          <w:rtl w:val="0"/>
        </w:rPr>
        <w:t xml:space="preserve">Graphic Designer &amp; Social Media Manager – Margarita Finance</w:t>
      </w:r>
    </w:p>
    <w:p w:rsidR="00000000" w:rsidDel="00000000" w:rsidP="00000000" w:rsidRDefault="00000000" w:rsidRPr="00000000" w14:paraId="00000020">
      <w:pPr>
        <w:rPr>
          <w:i w:val="1"/>
          <w:iCs w:val="1"/>
        </w:rPr>
      </w:pPr>
      <w:r w:rsidDel="00000000" w:rsidR="00000000" w:rsidRPr="00000000">
        <w:rPr>
          <w:i w:val="1"/>
          <w:iCs w:val="1"/>
          <w:rtl w:val="0"/>
        </w:rPr>
        <w:t xml:space="preserve">Remote | May 2024 – January 2026</w:t>
      </w:r>
    </w:p>
    <w:p w:rsidR="00000000" w:rsidDel="00000000" w:rsidP="00000000" w:rsidRDefault="00000000" w:rsidRPr="00000000" w14:paraId="00000021">
      <w:pPr>
        <w:rPr>
          <w:i w:val="1"/>
          <w:iCs w:val="1"/>
        </w:rPr>
      </w:pPr>
      <w:r w:rsidDel="00000000" w:rsidR="00000000" w:rsidRPr="00000000">
        <w:rPr>
          <w:rtl w:val="0"/>
        </w:rPr>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Designed high-converting visuals and product marketing graphics that improved Margarita’s online presence and engagement.</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Supported marketing campaigns with dynamic social media content, increasing reach and brand visibility.</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Collaborated with the core team to maintain consistent brand identity and strong DeFi product storytelling.</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Managed social media account, created daily content, helping the platform grow engagement and follower reach on X (Twitter)</w:t>
      </w:r>
    </w:p>
    <w:p w:rsidR="00000000" w:rsidDel="00000000" w:rsidP="00000000" w:rsidRDefault="00000000" w:rsidRPr="00000000" w14:paraId="00000026">
      <w:pPr>
        <w:rPr/>
      </w:pPr>
      <w:r w:rsidDel="00000000" w:rsidR="00000000" w:rsidRPr="00000000">
        <w:rPr>
          <w:rtl w:val="0"/>
        </w:rPr>
        <w:t xml:space="preserve">🔗 </w:t>
      </w:r>
      <w:hyperlink r:id="rId8">
        <w:r w:rsidDel="00000000" w:rsidR="00000000" w:rsidRPr="00000000">
          <w:rPr>
            <w:color w:val="1155cc"/>
            <w:u w:val="single"/>
            <w:rtl w:val="0"/>
          </w:rPr>
          <w:t xml:space="preserve">margarita.finance</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Lead Graphic Designer &amp; Social Media Manager – Kreators</w:t>
      </w:r>
    </w:p>
    <w:p w:rsidR="00000000" w:rsidDel="00000000" w:rsidP="00000000" w:rsidRDefault="00000000" w:rsidRPr="00000000" w14:paraId="0000002A">
      <w:pPr>
        <w:rPr>
          <w:i w:val="1"/>
          <w:iCs w:val="1"/>
        </w:rPr>
      </w:pPr>
      <w:r w:rsidDel="00000000" w:rsidR="00000000" w:rsidRPr="00000000">
        <w:rPr>
          <w:i w:val="1"/>
          <w:iCs w:val="1"/>
          <w:rtl w:val="0"/>
        </w:rPr>
        <w:t xml:space="preserve">Remote - | January 2025 – October 2025</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Designed marketing graphics, brand assets, and campaign visuals for Kreators, a Web3 creator platform connecting brands and influencers.</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Managed social media strategy and daily content, helping the platform grow engagement and follower reach across X (Twitter) and Telegram.</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Developed cohesive visual identity for campaigns that improved creator onboarding and platform awareness.</w:t>
      </w:r>
    </w:p>
    <w:p w:rsidR="00000000" w:rsidDel="00000000" w:rsidP="00000000" w:rsidRDefault="00000000" w:rsidRPr="00000000" w14:paraId="0000002F">
      <w:pPr>
        <w:rPr/>
      </w:pPr>
      <w:r w:rsidDel="00000000" w:rsidR="00000000" w:rsidRPr="00000000">
        <w:rPr>
          <w:rtl w:val="0"/>
        </w:rPr>
        <w:t xml:space="preserve">🔗 </w:t>
      </w:r>
      <w:hyperlink r:id="rId9">
        <w:r w:rsidDel="00000000" w:rsidR="00000000" w:rsidRPr="00000000">
          <w:rPr>
            <w:color w:val="1155cc"/>
            <w:u w:val="single"/>
            <w:rtl w:val="0"/>
          </w:rPr>
          <w:t xml:space="preserve">kreators.world</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Lead Designer – Gainify</w:t>
      </w:r>
    </w:p>
    <w:p w:rsidR="00000000" w:rsidDel="00000000" w:rsidP="00000000" w:rsidRDefault="00000000" w:rsidRPr="00000000" w14:paraId="00000033">
      <w:pPr>
        <w:rPr>
          <w:i w:val="1"/>
          <w:iCs w:val="1"/>
        </w:rPr>
      </w:pPr>
      <w:r w:rsidDel="00000000" w:rsidR="00000000" w:rsidRPr="00000000">
        <w:rPr>
          <w:i w:val="1"/>
          <w:iCs w:val="1"/>
          <w:rtl w:val="0"/>
        </w:rPr>
        <w:t xml:space="preserve">Remote | December 2023 – February 2025</w:t>
      </w:r>
    </w:p>
    <w:p w:rsidR="00000000" w:rsidDel="00000000" w:rsidP="00000000" w:rsidRDefault="00000000" w:rsidRPr="00000000" w14:paraId="00000034">
      <w:pPr>
        <w:rPr>
          <w:i w:val="1"/>
          <w:iCs w:val="1"/>
        </w:rPr>
      </w:pPr>
      <w:r w:rsidDel="00000000" w:rsidR="00000000" w:rsidRPr="00000000">
        <w:rPr>
          <w:rtl w:val="0"/>
        </w:rPr>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Designed a responsive website UI/UX for Gainify, a permissionless DeFi farming and pool platform. Increasing user interaction by 30%.</w:t>
      </w:r>
    </w:p>
    <w:p w:rsidR="00000000" w:rsidDel="00000000" w:rsidP="00000000" w:rsidRDefault="00000000" w:rsidRPr="00000000" w14:paraId="00000036">
      <w:pPr>
        <w:numPr>
          <w:ilvl w:val="0"/>
          <w:numId w:val="4"/>
        </w:numPr>
        <w:ind w:left="720" w:hanging="360"/>
        <w:rPr>
          <w:u w:val="none"/>
        </w:rPr>
      </w:pPr>
      <w:r w:rsidDel="00000000" w:rsidR="00000000" w:rsidRPr="00000000">
        <w:rPr>
          <w:rtl w:val="0"/>
        </w:rPr>
        <w:t xml:space="preserve">Created visual assets for social campaigns that helped the brand achieve stronger visibility in the DeFi space on X (Twitter).</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Worked closely with developers and marketers to optimize design flows and improve overall user experience.</w:t>
      </w:r>
    </w:p>
    <w:p w:rsidR="00000000" w:rsidDel="00000000" w:rsidP="00000000" w:rsidRDefault="00000000" w:rsidRPr="00000000" w14:paraId="00000038">
      <w:pPr>
        <w:rPr/>
      </w:pPr>
      <w:r w:rsidDel="00000000" w:rsidR="00000000" w:rsidRPr="00000000">
        <w:rPr>
          <w:rtl w:val="0"/>
        </w:rPr>
        <w:t xml:space="preserve">🔗 </w:t>
      </w:r>
      <w:hyperlink r:id="rId10">
        <w:r w:rsidDel="00000000" w:rsidR="00000000" w:rsidRPr="00000000">
          <w:rPr>
            <w:color w:val="1155cc"/>
            <w:u w:val="single"/>
            <w:rtl w:val="0"/>
          </w:rPr>
          <w:t xml:space="preserve">gainify.xyz</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Intern Visual Designer – Oakchain</w:t>
      </w:r>
    </w:p>
    <w:p w:rsidR="00000000" w:rsidDel="00000000" w:rsidP="00000000" w:rsidRDefault="00000000" w:rsidRPr="00000000" w14:paraId="0000003C">
      <w:pPr>
        <w:rPr>
          <w:i w:val="1"/>
          <w:iCs w:val="1"/>
        </w:rPr>
      </w:pPr>
      <w:r w:rsidDel="00000000" w:rsidR="00000000" w:rsidRPr="00000000">
        <w:rPr>
          <w:i w:val="1"/>
          <w:iCs w:val="1"/>
          <w:rtl w:val="0"/>
        </w:rPr>
        <w:t xml:space="preserve">Remote | May 2020 – Nov 2023</w:t>
      </w:r>
    </w:p>
    <w:p w:rsidR="00000000" w:rsidDel="00000000" w:rsidP="00000000" w:rsidRDefault="00000000" w:rsidRPr="00000000" w14:paraId="0000003D">
      <w:pPr>
        <w:rPr>
          <w:i w:val="1"/>
          <w:iCs w:val="1"/>
        </w:rPr>
      </w:pPr>
      <w:r w:rsidDel="00000000" w:rsidR="00000000" w:rsidRPr="00000000">
        <w:rPr>
          <w:rtl w:val="0"/>
        </w:rPr>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Contributed to the design of Oakchain’s EduTech web platform, emphasizing layout, accessibility, and usability.</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Produced educational and promotional graphics that improved brand communication and visual appeal.</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Worked closely with the development team during the website's creation. </w:t>
      </w:r>
    </w:p>
    <w:p w:rsidR="00000000" w:rsidDel="00000000" w:rsidP="00000000" w:rsidRDefault="00000000" w:rsidRPr="00000000" w14:paraId="00000041">
      <w:pPr>
        <w:rPr/>
      </w:pPr>
      <w:r w:rsidDel="00000000" w:rsidR="00000000" w:rsidRPr="00000000">
        <w:rPr>
          <w:rtl w:val="0"/>
        </w:rPr>
        <w:t xml:space="preserve">🔗 </w:t>
      </w:r>
      <w:hyperlink r:id="rId11">
        <w:r w:rsidDel="00000000" w:rsidR="00000000" w:rsidRPr="00000000">
          <w:rPr>
            <w:color w:val="1155cc"/>
            <w:u w:val="single"/>
            <w:rtl w:val="0"/>
          </w:rPr>
          <w:t xml:space="preserve">oakchain.io</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sz w:val="28"/>
          <w:szCs w:val="28"/>
          <w:shd w:fill="efefef" w:val="clear"/>
        </w:rPr>
      </w:pPr>
      <w:r w:rsidDel="00000000" w:rsidR="00000000" w:rsidRPr="00000000">
        <w:rPr>
          <w:b w:val="1"/>
          <w:bCs w:val="1"/>
          <w:sz w:val="28"/>
          <w:szCs w:val="28"/>
          <w:shd w:fill="efefef" w:val="clear"/>
          <w:rtl w:val="0"/>
        </w:rPr>
        <w:t xml:space="preserve">Education</w:t>
      </w:r>
    </w:p>
    <w:p w:rsidR="00000000" w:rsidDel="00000000" w:rsidP="00000000" w:rsidRDefault="00000000" w:rsidRPr="00000000" w14:paraId="00000046">
      <w:pPr>
        <w:rPr/>
      </w:pPr>
      <w:r w:rsidDel="00000000" w:rsidR="00000000" w:rsidRPr="00000000">
        <w:rPr>
          <w:rtl w:val="0"/>
        </w:rPr>
        <w:t xml:space="preserve">BSc (Hons) Graphic Design</w:t>
      </w:r>
    </w:p>
    <w:p w:rsidR="00000000" w:rsidDel="00000000" w:rsidP="00000000" w:rsidRDefault="00000000" w:rsidRPr="00000000" w14:paraId="00000047">
      <w:pPr>
        <w:rPr/>
      </w:pPr>
      <w:r w:rsidDel="00000000" w:rsidR="00000000" w:rsidRPr="00000000">
        <w:rPr>
          <w:rtl w:val="0"/>
        </w:rPr>
        <w:t xml:space="preserve">Ambrose Alli University, Nigeria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sz w:val="28"/>
          <w:szCs w:val="28"/>
        </w:rPr>
      </w:pPr>
      <w:r w:rsidDel="00000000" w:rsidR="00000000" w:rsidRPr="00000000">
        <w:rPr>
          <w:b w:val="1"/>
          <w:bCs w:val="1"/>
          <w:sz w:val="28"/>
          <w:szCs w:val="28"/>
          <w:rtl w:val="0"/>
        </w:rPr>
        <w:t xml:space="preserve">Portfolio Link</w:t>
      </w:r>
    </w:p>
    <w:p w:rsidR="00000000" w:rsidDel="00000000" w:rsidP="00000000" w:rsidRDefault="00000000" w:rsidRPr="00000000" w14:paraId="0000004C">
      <w:pPr>
        <w:rPr>
          <w:sz w:val="24"/>
          <w:szCs w:val="24"/>
        </w:rPr>
      </w:pPr>
      <w:hyperlink r:id="rId12">
        <w:r w:rsidDel="00000000" w:rsidR="00000000" w:rsidRPr="00000000">
          <w:rPr>
            <w:color w:val="1155cc"/>
            <w:sz w:val="24"/>
            <w:szCs w:val="24"/>
            <w:u w:val="single"/>
            <w:rtl w:val="0"/>
          </w:rPr>
          <w:t xml:space="preserve">dribbble.com/OxDesignPlay</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oakchain.io" TargetMode="External"/><Relationship Id="rId10" Type="http://schemas.openxmlformats.org/officeDocument/2006/relationships/hyperlink" Target="http://gainify.xyz" TargetMode="External"/><Relationship Id="rId12" Type="http://schemas.openxmlformats.org/officeDocument/2006/relationships/hyperlink" Target="http://dribbble.com/OxDesignPlay" TargetMode="External"/><Relationship Id="rId9" Type="http://schemas.openxmlformats.org/officeDocument/2006/relationships/hyperlink" Target="https://www.kreators.world/" TargetMode="External"/><Relationship Id="rId5" Type="http://schemas.openxmlformats.org/officeDocument/2006/relationships/styles" Target="styles.xml"/><Relationship Id="rId6" Type="http://schemas.openxmlformats.org/officeDocument/2006/relationships/hyperlink" Target="mailto:nwolisapraise@gmail.com" TargetMode="External"/><Relationship Id="rId7" Type="http://schemas.openxmlformats.org/officeDocument/2006/relationships/hyperlink" Target="https://kebulangrid.com/" TargetMode="External"/><Relationship Id="rId8" Type="http://schemas.openxmlformats.org/officeDocument/2006/relationships/hyperlink" Target="https://www.margarita.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